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C2" w:rsidRPr="007B64C2" w:rsidRDefault="00D321D8" w:rsidP="007B64C2">
      <w:pPr>
        <w:spacing w:line="240" w:lineRule="exact"/>
        <w:rPr>
          <w:rFonts w:ascii="Times New Roman" w:hAnsi="Times New Roman" w:cs="Times New Roman"/>
          <w:bCs/>
          <w:sz w:val="24"/>
          <w:szCs w:val="24"/>
        </w:rPr>
      </w:pPr>
      <w:r>
        <w:rPr>
          <w:rFonts w:ascii="Times New Roman" w:hAnsi="Times New Roman" w:cs="Times New Roman"/>
          <w:b/>
        </w:rPr>
        <w:t xml:space="preserve">                                                                                             </w:t>
      </w:r>
      <w:r w:rsidR="00283C40">
        <w:rPr>
          <w:rFonts w:ascii="Times New Roman" w:hAnsi="Times New Roman" w:cs="Times New Roman"/>
          <w:b/>
        </w:rPr>
        <w:t xml:space="preserve">             </w:t>
      </w:r>
    </w:p>
    <w:p w:rsidR="007B64C2" w:rsidRDefault="007B64C2" w:rsidP="007B64C2">
      <w:pPr>
        <w:ind w:left="284"/>
        <w:rPr>
          <w:rFonts w:ascii="Times New Roman" w:hAnsi="Times New Roman" w:cs="Times New Roman"/>
          <w:b/>
        </w:rPr>
      </w:pPr>
      <w:r>
        <w:rPr>
          <w:rFonts w:ascii="Times New Roman" w:hAnsi="Times New Roman" w:cs="Times New Roman"/>
          <w:b/>
          <w:noProof/>
        </w:rPr>
        <w:drawing>
          <wp:inline distT="0" distB="0" distL="0" distR="0">
            <wp:extent cx="6570980" cy="9037320"/>
            <wp:effectExtent l="19050" t="0" r="1270" b="0"/>
            <wp:docPr id="3" name="Рисунок 2" descr="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jpg"/>
                    <pic:cNvPicPr/>
                  </pic:nvPicPr>
                  <pic:blipFill>
                    <a:blip r:embed="rId6" cstate="print"/>
                    <a:stretch>
                      <a:fillRect/>
                    </a:stretch>
                  </pic:blipFill>
                  <pic:spPr>
                    <a:xfrm>
                      <a:off x="0" y="0"/>
                      <a:ext cx="6570980" cy="9037320"/>
                    </a:xfrm>
                    <a:prstGeom prst="rect">
                      <a:avLst/>
                    </a:prstGeom>
                  </pic:spPr>
                </pic:pic>
              </a:graphicData>
            </a:graphic>
          </wp:inline>
        </w:drawing>
      </w:r>
    </w:p>
    <w:p w:rsidR="00D321D8" w:rsidRPr="007B64C2" w:rsidRDefault="00D321D8" w:rsidP="007B64C2">
      <w:pPr>
        <w:ind w:left="284"/>
        <w:rPr>
          <w:rFonts w:ascii="Times New Roman" w:hAnsi="Times New Roman" w:cs="Times New Roman"/>
          <w:b/>
        </w:rPr>
      </w:pPr>
      <w:r>
        <w:rPr>
          <w:rFonts w:ascii="Times New Roman" w:hAnsi="Times New Roman" w:cs="Times New Roman"/>
        </w:rPr>
        <w:lastRenderedPageBreak/>
        <w:tab/>
        <w:t>- уничтожение</w:t>
      </w:r>
    </w:p>
    <w:p w:rsidR="00D321D8" w:rsidRDefault="00D321D8" w:rsidP="00D321D8">
      <w:pPr>
        <w:spacing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2.3. Автоматизированная обработка персональных данных — обработка персональных данных с помощью средств вычислительной техники.</w:t>
      </w:r>
    </w:p>
    <w:p w:rsidR="00D321D8" w:rsidRDefault="00D321D8" w:rsidP="00D321D8">
      <w:pPr>
        <w:spacing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2.4. Распространение персональных данных — действия, направленные на раскрытие персональных данных неопределенному кругу лиц.</w:t>
      </w:r>
    </w:p>
    <w:p w:rsidR="003254E0" w:rsidRPr="00D321D8" w:rsidRDefault="00D321D8" w:rsidP="003254E0">
      <w:pPr>
        <w:spacing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2.5, Предоставление персональных данных — действия, направленные на раскрытие персональных данных определенному лицу или определенному кругу</w:t>
      </w:r>
      <w:bookmarkStart w:id="0" w:name="_GoBack"/>
      <w:bookmarkEnd w:id="0"/>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2.3. Автоматизированная обработка персональных данных — обработка персональных данных с помощью средств вычислительной техники.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2.4. Распространение персональных данных — действия, направленные на раскрытие персональных данных неопределенному кругу лиц.</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2.5, Предоставление персональных данных — действия, направленные на раскрытие персональных данных определенному лицу или определенному кругу</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лиц.</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2.6. Блокирование персональных данных временное прекращение обработки персональных данных (за исключением случаев, если обработка необходима для уточнения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2.8. Обезличивание персональных данных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2.9.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2.10. Трансграничная передача персональных данных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З. Цели сбора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3.1. Обеспечение права граждан на образование путем реализации образовательных программ, предусмотренных уставом МБДОУ, в том числе реализация прав участников образовательных отношений.</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3.2. Трудоустройство и выполнение функций работодателя.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3.3. Реализация гражданско-правовых договоров, стороной, выгодоприобретателем или получателем которых является субъект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5.Правовые основания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4.1.</w:t>
      </w:r>
      <w:r w:rsidRPr="003254E0">
        <w:rPr>
          <w:rFonts w:ascii="Times New Roman" w:hAnsi="Times New Roman" w:cs="Times New Roman"/>
          <w:bCs/>
          <w:sz w:val="24"/>
          <w:szCs w:val="24"/>
          <w:lang w:val="tt-RU"/>
        </w:rPr>
        <w:tab/>
        <w:t>Правовыми основаниями для обработки персональных данных образовательной</w:t>
      </w:r>
      <w:r w:rsidRPr="003254E0">
        <w:rPr>
          <w:rFonts w:ascii="Times New Roman" w:hAnsi="Times New Roman" w:cs="Times New Roman"/>
          <w:bCs/>
          <w:sz w:val="24"/>
          <w:szCs w:val="24"/>
          <w:lang w:val="tt-RU"/>
        </w:rPr>
        <w:tab/>
        <w:t>организацией</w:t>
      </w:r>
      <w:r w:rsidRPr="003254E0">
        <w:rPr>
          <w:rFonts w:ascii="Times New Roman" w:hAnsi="Times New Roman" w:cs="Times New Roman"/>
          <w:bCs/>
          <w:sz w:val="24"/>
          <w:szCs w:val="24"/>
          <w:lang w:val="tt-RU"/>
        </w:rPr>
        <w:tab/>
        <w:t>являются нормативно-правовые</w:t>
      </w:r>
      <w:r w:rsidRPr="003254E0">
        <w:rPr>
          <w:rFonts w:ascii="Times New Roman" w:hAnsi="Times New Roman" w:cs="Times New Roman"/>
          <w:bCs/>
          <w:sz w:val="24"/>
          <w:szCs w:val="24"/>
          <w:lang w:val="tt-RU"/>
        </w:rPr>
        <w:tab/>
        <w:t>акты, регулирующие отношения, связанные с деятельностью организации, в том числе: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Трудовой кодекс РФ, а также нормативно-правовые акты, содержащие нормы трудового права;</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Бюджетный кодекс РФ;</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Налоговый кодекс РФ; </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Гражданский кодекс РФ;</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 xml:space="preserve">         Семейный кодекс РФ;</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Закон от 29 декабря 2012 г. N2 273-ФЗ образовании в Российской Федерации».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4.2.</w:t>
      </w:r>
      <w:r w:rsidRPr="003254E0">
        <w:rPr>
          <w:rFonts w:ascii="Times New Roman" w:hAnsi="Times New Roman" w:cs="Times New Roman"/>
          <w:bCs/>
          <w:sz w:val="24"/>
          <w:szCs w:val="24"/>
          <w:lang w:val="tt-RU"/>
        </w:rPr>
        <w:tab/>
        <w:t>Основанием для обработки персональных данных также являются договоры с физическими лицами, заявления (согласия, доверенности и т. п.) родителей (законных представителей) воспитанников, согласия на обработку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5.Объем и категории обрабатываемых персональных данных, категории субъектов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4.3.</w:t>
      </w:r>
      <w:r w:rsidRPr="003254E0">
        <w:rPr>
          <w:rFonts w:ascii="Times New Roman" w:hAnsi="Times New Roman" w:cs="Times New Roman"/>
          <w:bCs/>
          <w:sz w:val="24"/>
          <w:szCs w:val="24"/>
          <w:lang w:val="tt-RU"/>
        </w:rPr>
        <w:tab/>
        <w:t>МБДОУ обрабатывает персональные данные: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работников, в том числе бывших;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кандидатов на замещение вакантных должностей;</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родственников работников, в том числе бывших;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воспитанников;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родителей (законных представителей) воспитанников;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по гражданско-правовым договорам;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физических лиц, указанных в заявлениях (согласиях, доверенностях и т. п.) родителей (законных представителей) воспитанников; — физических лиц — посетителей МБДОУ.</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4.4.</w:t>
      </w:r>
      <w:r w:rsidRPr="003254E0">
        <w:rPr>
          <w:rFonts w:ascii="Times New Roman" w:hAnsi="Times New Roman" w:cs="Times New Roman"/>
          <w:bCs/>
          <w:sz w:val="24"/>
          <w:szCs w:val="24"/>
          <w:lang w:val="tt-RU"/>
        </w:rPr>
        <w:tab/>
        <w:t>Биометрические персональные данные МБДОУ не обрабатывает.</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4.5.</w:t>
      </w:r>
      <w:r w:rsidRPr="003254E0">
        <w:rPr>
          <w:rFonts w:ascii="Times New Roman" w:hAnsi="Times New Roman" w:cs="Times New Roman"/>
          <w:bCs/>
          <w:sz w:val="24"/>
          <w:szCs w:val="24"/>
          <w:lang w:val="tt-RU"/>
        </w:rPr>
        <w:tab/>
        <w:t xml:space="preserve">МБДОУ обрабатывает специальные категории персональных данных только в соответствии и на основании требований федеральных законов. </w:t>
      </w:r>
    </w:p>
    <w:p w:rsidR="003254E0" w:rsidRPr="003254E0" w:rsidRDefault="00F8132E" w:rsidP="003254E0">
      <w:pPr>
        <w:spacing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4.6.</w:t>
      </w:r>
      <w:r>
        <w:rPr>
          <w:rFonts w:ascii="Times New Roman" w:hAnsi="Times New Roman" w:cs="Times New Roman"/>
          <w:bCs/>
          <w:sz w:val="24"/>
          <w:szCs w:val="24"/>
          <w:lang w:val="tt-RU"/>
        </w:rPr>
        <w:tab/>
      </w:r>
      <w:r>
        <w:rPr>
          <w:rFonts w:ascii="Times New Roman" w:hAnsi="Times New Roman" w:cs="Times New Roman"/>
          <w:bCs/>
          <w:sz w:val="24"/>
          <w:szCs w:val="24"/>
        </w:rPr>
        <w:t>МБДОУ</w:t>
      </w:r>
      <w:r w:rsidR="003254E0" w:rsidRPr="003254E0">
        <w:rPr>
          <w:rFonts w:ascii="Times New Roman" w:hAnsi="Times New Roman" w:cs="Times New Roman"/>
          <w:bCs/>
          <w:sz w:val="24"/>
          <w:szCs w:val="24"/>
          <w:lang w:val="tt-RU"/>
        </w:rPr>
        <w:t xml:space="preserve"> обрабатывает персональные данные в объеме, необходимом: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для осуществления образовательной деятельности по реализации основных и дополнительных образовательных программ, присмотра и ухода за детьми, обеспечения охраны, укрепления здоровья и создания благоприятных условий для разностороннего развития личности, в том числе обеспечения отдыха и оздоровления воспитанников;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работодателя в трудовых отношениях;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выполнения функций и полномочий экономического субъекта при  осуществлении бухгалтерского и налогового учета, бюджетного учета;</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исполнения сделок и договоров гражданско-правов</w:t>
      </w:r>
      <w:r w:rsidR="00F8132E">
        <w:rPr>
          <w:rFonts w:ascii="Times New Roman" w:hAnsi="Times New Roman" w:cs="Times New Roman"/>
          <w:bCs/>
          <w:sz w:val="24"/>
          <w:szCs w:val="24"/>
          <w:lang w:val="tt-RU"/>
        </w:rPr>
        <w:t xml:space="preserve">ого характера, в которых МБДОУ </w:t>
      </w:r>
      <w:r w:rsidRPr="003254E0">
        <w:rPr>
          <w:rFonts w:ascii="Times New Roman" w:hAnsi="Times New Roman" w:cs="Times New Roman"/>
          <w:bCs/>
          <w:sz w:val="24"/>
          <w:szCs w:val="24"/>
          <w:lang w:val="tt-RU"/>
        </w:rPr>
        <w:t xml:space="preserve"> является стороной, получателем (выгодоприобретателем).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6.Порядок и условия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6.1.</w:t>
      </w:r>
      <w:r w:rsidRPr="003254E0">
        <w:rPr>
          <w:rFonts w:ascii="Times New Roman" w:hAnsi="Times New Roman" w:cs="Times New Roman"/>
          <w:bCs/>
          <w:sz w:val="24"/>
          <w:szCs w:val="24"/>
          <w:lang w:val="tt-RU"/>
        </w:rPr>
        <w:tab/>
        <w:t>МБДОУ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w:t>
      </w:r>
      <w:r w:rsidRPr="003254E0">
        <w:rPr>
          <w:rFonts w:ascii="Times New Roman" w:hAnsi="Times New Roman" w:cs="Times New Roman"/>
          <w:bCs/>
          <w:sz w:val="24"/>
          <w:szCs w:val="24"/>
          <w:lang w:val="tt-RU"/>
        </w:rPr>
        <w:tab/>
        <w:t>Получение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6.2.l. Все персональные данные МБДОУ получает от самого субъекта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случаях, когда субъект персональных данных несовершеннолетний — от его родителей (законных представителей) либо с их согласия, если субъект персональных данных достиг возраста 14 лет.</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когда субъект персональных данных — физическое лицо, указанное в заявлениях (согласиях, доверенностях и т. п.) родителей (законных представителей) воспитанников, МБДОУ может получить персональные данные такого физического лица от родителей (законных представителей) воспитанников.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6.2.2.</w:t>
      </w:r>
      <w:r w:rsidRPr="003254E0">
        <w:rPr>
          <w:rFonts w:ascii="Times New Roman" w:hAnsi="Times New Roman" w:cs="Times New Roman"/>
          <w:bCs/>
          <w:sz w:val="24"/>
          <w:szCs w:val="24"/>
          <w:lang w:val="tt-RU"/>
        </w:rPr>
        <w:tab/>
        <w:t>МБДОУ сообщает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перечне действий с персональными данными, сроке, в течение которого действует согласие, и порядке его отзыва, а также о последствиях отказа субъекта персональных данных дать письменное согласие на их получение.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6.2.3.</w:t>
      </w:r>
      <w:r w:rsidRPr="003254E0">
        <w:rPr>
          <w:rFonts w:ascii="Times New Roman" w:hAnsi="Times New Roman" w:cs="Times New Roman"/>
          <w:bCs/>
          <w:sz w:val="24"/>
          <w:szCs w:val="24"/>
          <w:lang w:val="tt-RU"/>
        </w:rPr>
        <w:tab/>
        <w:t>Документы, содержащие персональные данные, создаются путем: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копирования оригиналов документов;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внесения сведений в учетные формы;</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получения оригиналов необходимых документов.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w:t>
      </w:r>
      <w:r w:rsidRPr="003254E0">
        <w:rPr>
          <w:rFonts w:ascii="Times New Roman" w:hAnsi="Times New Roman" w:cs="Times New Roman"/>
          <w:bCs/>
          <w:sz w:val="24"/>
          <w:szCs w:val="24"/>
          <w:lang w:val="tt-RU"/>
        </w:rPr>
        <w:tab/>
        <w:t>Обработка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6.3.1.</w:t>
      </w:r>
      <w:r w:rsidRPr="003254E0">
        <w:rPr>
          <w:rFonts w:ascii="Times New Roman" w:hAnsi="Times New Roman" w:cs="Times New Roman"/>
          <w:bCs/>
          <w:sz w:val="24"/>
          <w:szCs w:val="24"/>
          <w:lang w:val="tt-RU"/>
        </w:rPr>
        <w:tab/>
        <w:t>МБДОУ обрабатывает персональные данные в случаях: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согласия субъекта персональных данных на обработку его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обработка персональных данных необходима для осуществления и выполнения МБДОУ возложенных законодательством Российской Федерации функций, полномочий и обязанностей;</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когда осуществляется обработка общедоступных персональных данных, доступ к которым субъект персональных данных предоставил неограниченному кругу.</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6.3.2.</w:t>
      </w:r>
      <w:r w:rsidRPr="003254E0">
        <w:rPr>
          <w:rFonts w:ascii="Times New Roman" w:hAnsi="Times New Roman" w:cs="Times New Roman"/>
          <w:bCs/>
          <w:sz w:val="24"/>
          <w:szCs w:val="24"/>
          <w:lang w:val="tt-RU"/>
        </w:rPr>
        <w:tab/>
        <w:t>МБДОУ обрабатывает персональные данные: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без использования средств автоматизации;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 использованием средств автоматизации в программах и информационных системах: edu.tatar.ru, dou. tatar.ru.</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6.3.3.</w:t>
      </w:r>
      <w:r w:rsidRPr="003254E0">
        <w:rPr>
          <w:rFonts w:ascii="Times New Roman" w:hAnsi="Times New Roman" w:cs="Times New Roman"/>
          <w:bCs/>
          <w:sz w:val="24"/>
          <w:szCs w:val="24"/>
          <w:lang w:val="tt-RU"/>
        </w:rPr>
        <w:tab/>
        <w:t>МБДОУ  обрабатывает персональные данные в сроки: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необходимы для достижения целей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действия согласия субъекта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которые определены законодательством для обработки отдельных видов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w:t>
      </w:r>
      <w:r w:rsidRPr="003254E0">
        <w:rPr>
          <w:rFonts w:ascii="Times New Roman" w:hAnsi="Times New Roman" w:cs="Times New Roman"/>
          <w:bCs/>
          <w:sz w:val="24"/>
          <w:szCs w:val="24"/>
          <w:lang w:val="tt-RU"/>
        </w:rPr>
        <w:tab/>
        <w:t>Хранение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6.4.1.</w:t>
      </w:r>
      <w:r w:rsidRPr="003254E0">
        <w:rPr>
          <w:rFonts w:ascii="Times New Roman" w:hAnsi="Times New Roman" w:cs="Times New Roman"/>
          <w:bCs/>
          <w:sz w:val="24"/>
          <w:szCs w:val="24"/>
          <w:lang w:val="tt-RU"/>
        </w:rPr>
        <w:tab/>
        <w:t>МБДОУ  хранит персональные данные в течение срока, необходимого для достижения целей их обработки,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6.4.2.</w:t>
      </w:r>
      <w:r w:rsidRPr="003254E0">
        <w:rPr>
          <w:rFonts w:ascii="Times New Roman" w:hAnsi="Times New Roman" w:cs="Times New Roman"/>
          <w:bCs/>
          <w:sz w:val="24"/>
          <w:szCs w:val="24"/>
          <w:lang w:val="tt-RU"/>
        </w:rPr>
        <w:tab/>
        <w:t>Персональные данные, зафиксированные на бумажных носителю; хранятся в запираемых шкафах либо в запираемых помещениях с ограниченным правом доступа</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6.4.3. Персональные данные, обрабатываемые с использованием средств автоматизации, — в порядке и на условиях, которые определяет политика безопасности данных средств автоматизации.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6.4.4.</w:t>
      </w:r>
      <w:r w:rsidRPr="003254E0">
        <w:rPr>
          <w:rFonts w:ascii="Times New Roman" w:hAnsi="Times New Roman" w:cs="Times New Roman"/>
          <w:bCs/>
          <w:sz w:val="24"/>
          <w:szCs w:val="24"/>
          <w:lang w:val="tt-RU"/>
        </w:rPr>
        <w:tab/>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6.4.5.</w:t>
      </w:r>
      <w:r w:rsidRPr="003254E0">
        <w:rPr>
          <w:rFonts w:ascii="Times New Roman" w:hAnsi="Times New Roman" w:cs="Times New Roman"/>
          <w:bCs/>
          <w:sz w:val="24"/>
          <w:szCs w:val="24"/>
          <w:lang w:val="tt-RU"/>
        </w:rPr>
        <w:tab/>
        <w:t>Хранение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w:t>
      </w:r>
      <w:r w:rsidRPr="003254E0">
        <w:rPr>
          <w:rFonts w:ascii="Times New Roman" w:hAnsi="Times New Roman" w:cs="Times New Roman"/>
          <w:bCs/>
          <w:sz w:val="24"/>
          <w:szCs w:val="24"/>
          <w:lang w:val="tt-RU"/>
        </w:rPr>
        <w:tab/>
        <w:t>Прекращение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6.5.1.</w:t>
      </w:r>
      <w:r w:rsidRPr="003254E0">
        <w:rPr>
          <w:rFonts w:ascii="Times New Roman" w:hAnsi="Times New Roman" w:cs="Times New Roman"/>
          <w:bCs/>
          <w:sz w:val="24"/>
          <w:szCs w:val="24"/>
          <w:lang w:val="tt-RU"/>
        </w:rPr>
        <w:tab/>
        <w:t>Лица, ответственные за обработку персональных данных, прекращают их обрабатывать при: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достижении целей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 истечении срока действия согласия;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отзыве субъектом персональных данных своего согласия на обработку персональных данных, при отсутствии правовых оснований для продолжения обработки без согласия;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выявлении неправомерной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w:t>
      </w:r>
      <w:r w:rsidRPr="003254E0">
        <w:rPr>
          <w:rFonts w:ascii="Times New Roman" w:hAnsi="Times New Roman" w:cs="Times New Roman"/>
          <w:bCs/>
          <w:sz w:val="24"/>
          <w:szCs w:val="24"/>
          <w:lang w:val="tt-RU"/>
        </w:rPr>
        <w:tab/>
        <w:t>Передача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6.6.1.</w:t>
      </w:r>
      <w:r w:rsidRPr="003254E0">
        <w:rPr>
          <w:rFonts w:ascii="Times New Roman" w:hAnsi="Times New Roman" w:cs="Times New Roman"/>
          <w:bCs/>
          <w:sz w:val="24"/>
          <w:szCs w:val="24"/>
          <w:lang w:val="tt-RU"/>
        </w:rPr>
        <w:tab/>
        <w:t>МБДОУ обеспечивает конфиденциальность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6.6.2.</w:t>
      </w:r>
      <w:r w:rsidRPr="003254E0">
        <w:rPr>
          <w:rFonts w:ascii="Times New Roman" w:hAnsi="Times New Roman" w:cs="Times New Roman"/>
          <w:bCs/>
          <w:sz w:val="24"/>
          <w:szCs w:val="24"/>
          <w:lang w:val="tt-RU"/>
        </w:rPr>
        <w:tab/>
        <w:t>МБДОУ передает имеющиеся персональные данные третьим лицам в следующих случаях: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субъект персональных данных дал свое согласие на такие действия;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 xml:space="preserve">— передача персональных данных осуществляется в соответствии с требованиями законодательства Российской Федерации в рамках установленной процедуры. </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6.6.3.</w:t>
      </w:r>
      <w:r w:rsidRPr="003254E0">
        <w:rPr>
          <w:rFonts w:ascii="Times New Roman" w:hAnsi="Times New Roman" w:cs="Times New Roman"/>
          <w:bCs/>
          <w:sz w:val="24"/>
          <w:szCs w:val="24"/>
          <w:lang w:val="tt-RU"/>
        </w:rPr>
        <w:tab/>
        <w:t>МБДОУ не осуществляет трансграничной передачи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w:t>
      </w:r>
      <w:r w:rsidRPr="003254E0">
        <w:rPr>
          <w:rFonts w:ascii="Times New Roman" w:hAnsi="Times New Roman" w:cs="Times New Roman"/>
          <w:bCs/>
          <w:sz w:val="24"/>
          <w:szCs w:val="24"/>
          <w:lang w:val="tt-RU"/>
        </w:rPr>
        <w:tab/>
        <w:t>Уничтожение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6.7.1.</w:t>
      </w:r>
      <w:r w:rsidRPr="003254E0">
        <w:rPr>
          <w:rFonts w:ascii="Times New Roman" w:hAnsi="Times New Roman" w:cs="Times New Roman"/>
          <w:bCs/>
          <w:sz w:val="24"/>
          <w:szCs w:val="24"/>
          <w:lang w:val="tt-RU"/>
        </w:rPr>
        <w:tab/>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6.7.2.</w:t>
      </w:r>
      <w:r w:rsidRPr="003254E0">
        <w:rPr>
          <w:rFonts w:ascii="Times New Roman" w:hAnsi="Times New Roman" w:cs="Times New Roman"/>
          <w:bCs/>
          <w:sz w:val="24"/>
          <w:szCs w:val="24"/>
          <w:lang w:val="tt-RU"/>
        </w:rPr>
        <w:tab/>
        <w:t>Выделяет документы (носители) с персональными данными к уничтожению комиссия, состав которой утверждается приказом руководителя МБДОУ.</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6.7.3.</w:t>
      </w:r>
      <w:r w:rsidRPr="003254E0">
        <w:rPr>
          <w:rFonts w:ascii="Times New Roman" w:hAnsi="Times New Roman" w:cs="Times New Roman"/>
          <w:bCs/>
          <w:sz w:val="24"/>
          <w:szCs w:val="24"/>
          <w:lang w:val="tt-RU"/>
        </w:rPr>
        <w:tab/>
        <w:t>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документально актом об уничтожении документов (носителей), подписанным членами комиссии.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6.7.4.</w:t>
      </w:r>
      <w:r w:rsidRPr="003254E0">
        <w:rPr>
          <w:rFonts w:ascii="Times New Roman" w:hAnsi="Times New Roman" w:cs="Times New Roman"/>
          <w:bCs/>
          <w:sz w:val="24"/>
          <w:szCs w:val="24"/>
          <w:lang w:val="tt-RU"/>
        </w:rPr>
        <w:tab/>
        <w:t>Уничтожение документов (носителей), содержащих персональные данные, производится путем сожжения, дробления (измельчения), химического</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разложения. Для уничтожения бумажных документов может быть использован шредер.</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6.7.5.</w:t>
      </w:r>
      <w:r w:rsidRPr="003254E0">
        <w:rPr>
          <w:rFonts w:ascii="Times New Roman" w:hAnsi="Times New Roman" w:cs="Times New Roman"/>
          <w:bCs/>
          <w:sz w:val="24"/>
          <w:szCs w:val="24"/>
          <w:lang w:val="tt-RU"/>
        </w:rPr>
        <w:tab/>
        <w:t>Персональные данные на электронных носителях уничтожаются путем стирания или форматирования носителя.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w:t>
      </w:r>
      <w:r w:rsidRPr="003254E0">
        <w:rPr>
          <w:rFonts w:ascii="Times New Roman" w:hAnsi="Times New Roman" w:cs="Times New Roman"/>
          <w:bCs/>
          <w:sz w:val="24"/>
          <w:szCs w:val="24"/>
          <w:lang w:val="tt-RU"/>
        </w:rPr>
        <w:tab/>
        <w:t>Защита персональных данных</w:t>
      </w:r>
    </w:p>
    <w:p w:rsidR="00F8132E"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w:t>
      </w:r>
      <w:r w:rsidRPr="003254E0">
        <w:rPr>
          <w:rFonts w:ascii="Times New Roman" w:hAnsi="Times New Roman" w:cs="Times New Roman"/>
          <w:bCs/>
          <w:sz w:val="24"/>
          <w:szCs w:val="24"/>
          <w:lang w:val="tt-RU"/>
        </w:rPr>
        <w:tab/>
        <w:t xml:space="preserve">МБДОУ принимает нормативные, организационные и технические меры защиты персональных данных. комплекс </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7.2. Нормативные меры защиты персональных данных локальных</w:t>
      </w:r>
      <w:r w:rsidRPr="003254E0">
        <w:rPr>
          <w:rFonts w:ascii="Times New Roman" w:hAnsi="Times New Roman" w:cs="Times New Roman"/>
          <w:bCs/>
          <w:sz w:val="24"/>
          <w:szCs w:val="24"/>
          <w:lang w:val="tt-RU"/>
        </w:rPr>
        <w:tab/>
        <w:t>распорядительных</w:t>
      </w:r>
      <w:r w:rsidRPr="003254E0">
        <w:rPr>
          <w:rFonts w:ascii="Times New Roman" w:hAnsi="Times New Roman" w:cs="Times New Roman"/>
          <w:bCs/>
          <w:sz w:val="24"/>
          <w:szCs w:val="24"/>
          <w:lang w:val="tt-RU"/>
        </w:rPr>
        <w:tab/>
        <w:t>актов,</w:t>
      </w:r>
      <w:r w:rsidRPr="003254E0">
        <w:rPr>
          <w:rFonts w:ascii="Times New Roman" w:hAnsi="Times New Roman" w:cs="Times New Roman"/>
          <w:bCs/>
          <w:sz w:val="24"/>
          <w:szCs w:val="24"/>
          <w:lang w:val="tt-RU"/>
        </w:rPr>
        <w:tab/>
        <w:t>обеспечивающих создание, функционирование, совершенствование механизмов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7.3.</w:t>
      </w:r>
      <w:r w:rsidRPr="003254E0">
        <w:rPr>
          <w:rFonts w:ascii="Times New Roman" w:hAnsi="Times New Roman" w:cs="Times New Roman"/>
          <w:bCs/>
          <w:sz w:val="24"/>
          <w:szCs w:val="24"/>
          <w:lang w:val="tt-RU"/>
        </w:rPr>
        <w:tab/>
        <w:t>Организационные меры защиты персональных данных предполагают создание в МБДОУ разрешительной системы, защиты информации во время работы с персональными данными работниками, партнерами и сторонними лицами.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7.4.</w:t>
      </w:r>
      <w:r w:rsidRPr="003254E0">
        <w:rPr>
          <w:rFonts w:ascii="Times New Roman" w:hAnsi="Times New Roman" w:cs="Times New Roman"/>
          <w:bCs/>
          <w:sz w:val="24"/>
          <w:szCs w:val="24"/>
          <w:lang w:val="tt-RU"/>
        </w:rPr>
        <w:tab/>
        <w:t>Подсистема технической защиты включает в себя комплекс технических, программных, программно-аппаратных средств, обеспечивающих защиту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7.5.</w:t>
      </w:r>
      <w:r w:rsidRPr="003254E0">
        <w:rPr>
          <w:rFonts w:ascii="Times New Roman" w:hAnsi="Times New Roman" w:cs="Times New Roman"/>
          <w:bCs/>
          <w:sz w:val="24"/>
          <w:szCs w:val="24"/>
          <w:lang w:val="tt-RU"/>
        </w:rPr>
        <w:tab/>
        <w:t>Основными мерами защи</w:t>
      </w:r>
      <w:r w:rsidR="00F8132E">
        <w:rPr>
          <w:rFonts w:ascii="Times New Roman" w:hAnsi="Times New Roman" w:cs="Times New Roman"/>
          <w:bCs/>
          <w:sz w:val="24"/>
          <w:szCs w:val="24"/>
          <w:lang w:val="tt-RU"/>
        </w:rPr>
        <w:t xml:space="preserve">ты персональных данных в МБДОУ </w:t>
      </w:r>
      <w:r w:rsidRPr="003254E0">
        <w:rPr>
          <w:rFonts w:ascii="Times New Roman" w:hAnsi="Times New Roman" w:cs="Times New Roman"/>
          <w:bCs/>
          <w:sz w:val="24"/>
          <w:szCs w:val="24"/>
          <w:lang w:val="tt-RU"/>
        </w:rPr>
        <w:t xml:space="preserve"> являются:</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7.1.1.</w:t>
      </w:r>
      <w:r w:rsidRPr="003254E0">
        <w:rPr>
          <w:rFonts w:ascii="Times New Roman" w:hAnsi="Times New Roman" w:cs="Times New Roman"/>
          <w:bCs/>
          <w:sz w:val="24"/>
          <w:szCs w:val="24"/>
          <w:lang w:val="tt-RU"/>
        </w:rPr>
        <w:tab/>
        <w:t>Назначение ответственного за организацию обработки персональных данных. Ответственный осуществляет организацию обработки персональных данных, обучение и инструктаж, внутренний</w:t>
      </w:r>
      <w:r w:rsidR="00F8132E">
        <w:rPr>
          <w:rFonts w:ascii="Times New Roman" w:hAnsi="Times New Roman" w:cs="Times New Roman"/>
          <w:bCs/>
          <w:sz w:val="24"/>
          <w:szCs w:val="24"/>
          <w:lang w:val="tt-RU"/>
        </w:rPr>
        <w:t xml:space="preserve"> контроль за соблюдением МБДОУ</w:t>
      </w:r>
      <w:r w:rsidRPr="003254E0">
        <w:rPr>
          <w:rFonts w:ascii="Times New Roman" w:hAnsi="Times New Roman" w:cs="Times New Roman"/>
          <w:bCs/>
          <w:sz w:val="24"/>
          <w:szCs w:val="24"/>
          <w:lang w:val="tt-RU"/>
        </w:rPr>
        <w:t xml:space="preserve"> и его работниками требований к защите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7.1.2.</w:t>
      </w:r>
      <w:r w:rsidRPr="003254E0">
        <w:rPr>
          <w:rFonts w:ascii="Times New Roman" w:hAnsi="Times New Roman" w:cs="Times New Roman"/>
          <w:bCs/>
          <w:sz w:val="24"/>
          <w:szCs w:val="24"/>
          <w:lang w:val="tt-RU"/>
        </w:rPr>
        <w:tab/>
        <w:t>Издание локальных актов по вопросам обработки персональных данных, а также локальных актов, определяющих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7.1.3.</w:t>
      </w:r>
      <w:r w:rsidRPr="003254E0">
        <w:rPr>
          <w:rFonts w:ascii="Times New Roman" w:hAnsi="Times New Roman" w:cs="Times New Roman"/>
          <w:bCs/>
          <w:sz w:val="24"/>
          <w:szCs w:val="24"/>
          <w:lang w:val="tt-RU"/>
        </w:rPr>
        <w:tab/>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локальными актами по вопросам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7.1.4.</w:t>
      </w:r>
      <w:r w:rsidRPr="003254E0">
        <w:rPr>
          <w:rFonts w:ascii="Times New Roman" w:hAnsi="Times New Roman" w:cs="Times New Roman"/>
          <w:bCs/>
          <w:sz w:val="24"/>
          <w:szCs w:val="24"/>
          <w:lang w:val="tt-RU"/>
        </w:rPr>
        <w:tab/>
        <w:t>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7.1.5.</w:t>
      </w:r>
      <w:r w:rsidRPr="003254E0">
        <w:rPr>
          <w:rFonts w:ascii="Times New Roman" w:hAnsi="Times New Roman" w:cs="Times New Roman"/>
          <w:bCs/>
          <w:sz w:val="24"/>
          <w:szCs w:val="24"/>
          <w:lang w:val="tt-RU"/>
        </w:rPr>
        <w:tab/>
        <w:t>Установление правил доступа к персональным данным, обрабатываемым с использованием средств автоматизации, а также регистрация и учет всех действий, совершаемых с персональными данными в информационных системах, и контроль за принимаемыми мерами по обеспечению безопасности персональных данных и уровня защищенности информационных систем.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7.1.6.</w:t>
      </w:r>
      <w:r w:rsidRPr="003254E0">
        <w:rPr>
          <w:rFonts w:ascii="Times New Roman" w:hAnsi="Times New Roman" w:cs="Times New Roman"/>
          <w:bCs/>
          <w:sz w:val="24"/>
          <w:szCs w:val="24"/>
          <w:lang w:val="tt-RU"/>
        </w:rPr>
        <w:tab/>
        <w:t>Учет электронных носителей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7.1.7.</w:t>
      </w:r>
      <w:r w:rsidRPr="003254E0">
        <w:rPr>
          <w:rFonts w:ascii="Times New Roman" w:hAnsi="Times New Roman" w:cs="Times New Roman"/>
          <w:bCs/>
          <w:sz w:val="24"/>
          <w:szCs w:val="24"/>
          <w:lang w:val="tt-RU"/>
        </w:rPr>
        <w:tab/>
        <w:t>Принятие мер по факту обнаружения несанкционированного достуа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7.1.8.</w:t>
      </w:r>
      <w:r w:rsidRPr="003254E0">
        <w:rPr>
          <w:rFonts w:ascii="Times New Roman" w:hAnsi="Times New Roman" w:cs="Times New Roman"/>
          <w:bCs/>
          <w:sz w:val="24"/>
          <w:szCs w:val="24"/>
          <w:lang w:val="tt-RU"/>
        </w:rPr>
        <w:tab/>
        <w:t>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7.1.9.</w:t>
      </w:r>
      <w:r w:rsidRPr="003254E0">
        <w:rPr>
          <w:rFonts w:ascii="Times New Roman" w:hAnsi="Times New Roman" w:cs="Times New Roman"/>
          <w:bCs/>
          <w:sz w:val="24"/>
          <w:szCs w:val="24"/>
          <w:lang w:val="tt-RU"/>
        </w:rPr>
        <w:tab/>
        <w:t>Внутренний контроль и (или) аудит соответствия обработки персональных данных требованиям законодательства, настоящей Политики, принятых локальных актов.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7.1.10.</w:t>
      </w:r>
      <w:r w:rsidRPr="003254E0">
        <w:rPr>
          <w:rFonts w:ascii="Times New Roman" w:hAnsi="Times New Roman" w:cs="Times New Roman"/>
          <w:bCs/>
          <w:sz w:val="24"/>
          <w:szCs w:val="24"/>
          <w:lang w:val="tt-RU"/>
        </w:rPr>
        <w:tab/>
        <w:t>Публикация настоящей Политики на официальном сайте МБДОУ .</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w:t>
      </w:r>
      <w:r w:rsidRPr="003254E0">
        <w:rPr>
          <w:rFonts w:ascii="Times New Roman" w:hAnsi="Times New Roman" w:cs="Times New Roman"/>
          <w:bCs/>
          <w:sz w:val="24"/>
          <w:szCs w:val="24"/>
          <w:lang w:val="tt-RU"/>
        </w:rPr>
        <w:tab/>
        <w:t>Основные права и обязанности МБДОУ как оператора персональных данных и субъекта персональных данных</w:t>
      </w:r>
    </w:p>
    <w:p w:rsidR="003254E0" w:rsidRPr="003254E0" w:rsidRDefault="00F8132E" w:rsidP="003254E0">
      <w:pPr>
        <w:spacing w:line="240" w:lineRule="exact"/>
        <w:jc w:val="both"/>
        <w:rPr>
          <w:rFonts w:ascii="Times New Roman" w:hAnsi="Times New Roman" w:cs="Times New Roman"/>
          <w:bCs/>
          <w:sz w:val="24"/>
          <w:szCs w:val="24"/>
          <w:lang w:val="tt-RU"/>
        </w:rPr>
      </w:pPr>
      <w:r>
        <w:rPr>
          <w:rFonts w:ascii="Times New Roman" w:hAnsi="Times New Roman" w:cs="Times New Roman"/>
          <w:bCs/>
          <w:sz w:val="24"/>
          <w:szCs w:val="24"/>
          <w:lang w:val="tt-RU"/>
        </w:rPr>
        <w:t>8.1.</w:t>
      </w:r>
      <w:r>
        <w:rPr>
          <w:rFonts w:ascii="Times New Roman" w:hAnsi="Times New Roman" w:cs="Times New Roman"/>
          <w:bCs/>
          <w:sz w:val="24"/>
          <w:szCs w:val="24"/>
          <w:lang w:val="tt-RU"/>
        </w:rPr>
        <w:tab/>
        <w:t>МБДОУ</w:t>
      </w:r>
      <w:r w:rsidR="003254E0" w:rsidRPr="003254E0">
        <w:rPr>
          <w:rFonts w:ascii="Times New Roman" w:hAnsi="Times New Roman" w:cs="Times New Roman"/>
          <w:bCs/>
          <w:sz w:val="24"/>
          <w:szCs w:val="24"/>
          <w:lang w:val="tt-RU"/>
        </w:rPr>
        <w:t>:</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8.1.2. 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8.1.З. Разъясняет субъекту персональных данных или его законному представителю юридические последствия отказа предоставить его персональные данные.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8.1.4.</w:t>
      </w:r>
      <w:r w:rsidRPr="003254E0">
        <w:rPr>
          <w:rFonts w:ascii="Times New Roman" w:hAnsi="Times New Roman" w:cs="Times New Roman"/>
          <w:bCs/>
          <w:sz w:val="24"/>
          <w:szCs w:val="24"/>
          <w:lang w:val="tt-RU"/>
        </w:rPr>
        <w:tab/>
        <w:t>Блокирует или удаляет неправомерно обрабатываемые, неточные персональные данные либо обеспечивает блокирование или удаление таких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В случае подтверждения факта неточности персональных данных МБДОУ на основании сведений, представленных субъектом персональных данных или его законным представителем, уточняет персональные данные либо обеспечивает их уточнение и снимает блокирование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8.1.5.</w:t>
      </w:r>
      <w:r w:rsidRPr="003254E0">
        <w:rPr>
          <w:rFonts w:ascii="Times New Roman" w:hAnsi="Times New Roman" w:cs="Times New Roman"/>
          <w:bCs/>
          <w:sz w:val="24"/>
          <w:szCs w:val="24"/>
          <w:lang w:val="tt-RU"/>
        </w:rPr>
        <w:tab/>
        <w:t>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8.1.6.</w:t>
      </w:r>
      <w:r w:rsidRPr="003254E0">
        <w:rPr>
          <w:rFonts w:ascii="Times New Roman" w:hAnsi="Times New Roman" w:cs="Times New Roman"/>
          <w:bCs/>
          <w:sz w:val="24"/>
          <w:szCs w:val="24"/>
          <w:lang w:val="tt-RU"/>
        </w:rPr>
        <w:tab/>
        <w:t>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lastRenderedPageBreak/>
        <w:t>8.2.</w:t>
      </w:r>
      <w:r w:rsidRPr="003254E0">
        <w:rPr>
          <w:rFonts w:ascii="Times New Roman" w:hAnsi="Times New Roman" w:cs="Times New Roman"/>
          <w:bCs/>
          <w:sz w:val="24"/>
          <w:szCs w:val="24"/>
          <w:lang w:val="tt-RU"/>
        </w:rPr>
        <w:tab/>
        <w:t>Субъект персональных данных вправе:</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8.2.1.</w:t>
      </w:r>
      <w:r w:rsidRPr="003254E0">
        <w:rPr>
          <w:rFonts w:ascii="Times New Roman" w:hAnsi="Times New Roman" w:cs="Times New Roman"/>
          <w:bCs/>
          <w:sz w:val="24"/>
          <w:szCs w:val="24"/>
          <w:lang w:val="tt-RU"/>
        </w:rPr>
        <w:tab/>
        <w:t>Потребовать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8.2.2.</w:t>
      </w:r>
      <w:r w:rsidRPr="003254E0">
        <w:rPr>
          <w:rFonts w:ascii="Times New Roman" w:hAnsi="Times New Roman" w:cs="Times New Roman"/>
          <w:bCs/>
          <w:sz w:val="24"/>
          <w:szCs w:val="24"/>
          <w:lang w:val="tt-RU"/>
        </w:rPr>
        <w:tab/>
        <w:t>Получать информацию, касающуюся обработки его персональных данных, кроме случаев, когда такой доступ ограничен федеральными законами.</w:t>
      </w:r>
    </w:p>
    <w:p w:rsidR="003254E0" w:rsidRPr="003254E0"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8.2.3.</w:t>
      </w:r>
      <w:r w:rsidRPr="003254E0">
        <w:rPr>
          <w:rFonts w:ascii="Times New Roman" w:hAnsi="Times New Roman" w:cs="Times New Roman"/>
          <w:bCs/>
          <w:sz w:val="24"/>
          <w:szCs w:val="24"/>
          <w:lang w:val="tt-RU"/>
        </w:rPr>
        <w:tab/>
        <w:t>Обжаловать действия или бездействие МБДОУ в уполномоченном органе по защите прав субъектов персональных данных или в судебном порядке.</w:t>
      </w:r>
    </w:p>
    <w:p w:rsidR="00FC462E" w:rsidRDefault="003254E0" w:rsidP="003254E0">
      <w:pPr>
        <w:spacing w:line="240" w:lineRule="exact"/>
        <w:jc w:val="both"/>
        <w:rPr>
          <w:rFonts w:ascii="Times New Roman" w:hAnsi="Times New Roman" w:cs="Times New Roman"/>
          <w:bCs/>
          <w:sz w:val="24"/>
          <w:szCs w:val="24"/>
          <w:lang w:val="tt-RU"/>
        </w:rPr>
      </w:pPr>
      <w:r w:rsidRPr="003254E0">
        <w:rPr>
          <w:rFonts w:ascii="Times New Roman" w:hAnsi="Times New Roman" w:cs="Times New Roman"/>
          <w:bCs/>
          <w:sz w:val="24"/>
          <w:szCs w:val="24"/>
          <w:lang w:val="tt-RU"/>
        </w:rPr>
        <w:t>8.2.4.</w:t>
      </w:r>
      <w:r w:rsidRPr="003254E0">
        <w:rPr>
          <w:rFonts w:ascii="Times New Roman" w:hAnsi="Times New Roman" w:cs="Times New Roman"/>
          <w:bCs/>
          <w:sz w:val="24"/>
          <w:szCs w:val="24"/>
          <w:lang w:val="tt-RU"/>
        </w:rPr>
        <w:tab/>
        <w:t>Защищать свои права и законные интересы, в том числе на возмещение убытков и (или) компенсацию морального вреда, в судебном порядке.</w:t>
      </w:r>
    </w:p>
    <w:p w:rsidR="007B64C2" w:rsidRDefault="007B64C2" w:rsidP="003254E0">
      <w:pPr>
        <w:spacing w:line="240" w:lineRule="exact"/>
        <w:jc w:val="both"/>
        <w:rPr>
          <w:rFonts w:ascii="Times New Roman" w:hAnsi="Times New Roman" w:cs="Times New Roman"/>
          <w:bCs/>
          <w:sz w:val="24"/>
          <w:szCs w:val="24"/>
          <w:lang w:val="tt-RU"/>
        </w:rPr>
      </w:pPr>
    </w:p>
    <w:p w:rsidR="007B64C2" w:rsidRPr="003254E0" w:rsidRDefault="007B64C2" w:rsidP="003254E0">
      <w:pPr>
        <w:spacing w:line="240" w:lineRule="exact"/>
        <w:jc w:val="both"/>
        <w:rPr>
          <w:rFonts w:ascii="Times New Roman" w:hAnsi="Times New Roman" w:cs="Times New Roman"/>
          <w:bCs/>
          <w:sz w:val="24"/>
          <w:szCs w:val="24"/>
          <w:lang w:val="tt-RU"/>
        </w:rPr>
      </w:pPr>
      <w:r>
        <w:rPr>
          <w:rFonts w:ascii="Times New Roman" w:hAnsi="Times New Roman" w:cs="Times New Roman"/>
          <w:bCs/>
          <w:noProof/>
          <w:sz w:val="24"/>
          <w:szCs w:val="24"/>
        </w:rPr>
        <w:drawing>
          <wp:inline distT="0" distB="0" distL="0" distR="0">
            <wp:extent cx="6570980" cy="9037320"/>
            <wp:effectExtent l="19050" t="0" r="1270" b="0"/>
            <wp:docPr id="4" name="Рисунок 3" descr="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jpg"/>
                    <pic:cNvPicPr/>
                  </pic:nvPicPr>
                  <pic:blipFill>
                    <a:blip r:embed="rId7" cstate="print"/>
                    <a:stretch>
                      <a:fillRect/>
                    </a:stretch>
                  </pic:blipFill>
                  <pic:spPr>
                    <a:xfrm>
                      <a:off x="0" y="0"/>
                      <a:ext cx="6570980" cy="9037320"/>
                    </a:xfrm>
                    <a:prstGeom prst="rect">
                      <a:avLst/>
                    </a:prstGeom>
                  </pic:spPr>
                </pic:pic>
              </a:graphicData>
            </a:graphic>
          </wp:inline>
        </w:drawing>
      </w:r>
    </w:p>
    <w:p w:rsidR="00A273B6" w:rsidRPr="003254E0" w:rsidRDefault="00A273B6" w:rsidP="00FB091C">
      <w:pPr>
        <w:spacing w:line="240" w:lineRule="exact"/>
        <w:jc w:val="center"/>
        <w:rPr>
          <w:rFonts w:ascii="Times New Roman" w:hAnsi="Times New Roman" w:cs="Times New Roman"/>
          <w:bCs/>
          <w:sz w:val="24"/>
          <w:szCs w:val="24"/>
          <w:lang w:val="tt-RU"/>
        </w:rPr>
      </w:pPr>
    </w:p>
    <w:p w:rsidR="008804A7" w:rsidRPr="003254E0" w:rsidRDefault="008804A7" w:rsidP="008804A7">
      <w:pPr>
        <w:spacing w:after="0" w:line="240" w:lineRule="auto"/>
        <w:rPr>
          <w:rFonts w:ascii="Times New Roman" w:hAnsi="Times New Roman" w:cs="Times New Roman"/>
          <w:bCs/>
          <w:sz w:val="24"/>
          <w:szCs w:val="24"/>
        </w:rPr>
      </w:pPr>
    </w:p>
    <w:p w:rsidR="0094414F" w:rsidRPr="003254E0" w:rsidRDefault="0094414F" w:rsidP="008804A7">
      <w:pPr>
        <w:spacing w:after="0" w:line="240" w:lineRule="auto"/>
        <w:rPr>
          <w:rFonts w:ascii="Times New Roman" w:hAnsi="Times New Roman" w:cs="Times New Roman"/>
          <w:bCs/>
          <w:sz w:val="24"/>
          <w:szCs w:val="24"/>
        </w:rPr>
      </w:pPr>
    </w:p>
    <w:p w:rsidR="0094414F" w:rsidRPr="003254E0" w:rsidRDefault="0094414F" w:rsidP="008804A7">
      <w:pPr>
        <w:spacing w:after="0" w:line="240" w:lineRule="auto"/>
        <w:rPr>
          <w:rFonts w:ascii="Times New Roman" w:hAnsi="Times New Roman" w:cs="Times New Roman"/>
          <w:bCs/>
          <w:sz w:val="24"/>
          <w:szCs w:val="24"/>
        </w:rPr>
      </w:pPr>
    </w:p>
    <w:p w:rsidR="00057AF0" w:rsidRPr="003254E0" w:rsidRDefault="00057AF0" w:rsidP="006B35E7">
      <w:pPr>
        <w:spacing w:after="0" w:line="240" w:lineRule="auto"/>
        <w:rPr>
          <w:rFonts w:ascii="Times New Roman" w:hAnsi="Times New Roman" w:cs="Times New Roman"/>
          <w:bCs/>
          <w:sz w:val="24"/>
          <w:szCs w:val="24"/>
        </w:rPr>
      </w:pPr>
    </w:p>
    <w:sectPr w:rsidR="00057AF0" w:rsidRPr="003254E0" w:rsidSect="0071581D">
      <w:pgSz w:w="11906" w:h="16838"/>
      <w:pgMar w:top="1134" w:right="707"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254A"/>
    <w:multiLevelType w:val="hybridMultilevel"/>
    <w:tmpl w:val="6B4E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825260"/>
    <w:multiLevelType w:val="hybridMultilevel"/>
    <w:tmpl w:val="777AF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B06CF"/>
    <w:multiLevelType w:val="hybridMultilevel"/>
    <w:tmpl w:val="93F6F074"/>
    <w:lvl w:ilvl="0" w:tplc="46744422">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324F8B"/>
    <w:multiLevelType w:val="hybridMultilevel"/>
    <w:tmpl w:val="BA7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B1D9B"/>
    <w:multiLevelType w:val="hybridMultilevel"/>
    <w:tmpl w:val="D8F01D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283778"/>
    <w:multiLevelType w:val="hybridMultilevel"/>
    <w:tmpl w:val="AAB0D6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31D73B3"/>
    <w:multiLevelType w:val="hybridMultilevel"/>
    <w:tmpl w:val="885EFBD0"/>
    <w:lvl w:ilvl="0" w:tplc="3044036C">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52C6D05"/>
    <w:multiLevelType w:val="hybridMultilevel"/>
    <w:tmpl w:val="4194170E"/>
    <w:lvl w:ilvl="0" w:tplc="116CD538">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1620F1"/>
    <w:multiLevelType w:val="hybridMultilevel"/>
    <w:tmpl w:val="DD243A5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5158A1"/>
    <w:multiLevelType w:val="hybridMultilevel"/>
    <w:tmpl w:val="A2C2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CE7F5D"/>
    <w:multiLevelType w:val="hybridMultilevel"/>
    <w:tmpl w:val="C1542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C146953"/>
    <w:multiLevelType w:val="hybridMultilevel"/>
    <w:tmpl w:val="EA3E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3"/>
  </w:num>
  <w:num w:numId="6">
    <w:abstractNumId w:val="11"/>
  </w:num>
  <w:num w:numId="7">
    <w:abstractNumId w:val="4"/>
  </w:num>
  <w:num w:numId="8">
    <w:abstractNumId w:val="6"/>
  </w:num>
  <w:num w:numId="9">
    <w:abstractNumId w:val="0"/>
  </w:num>
  <w:num w:numId="10">
    <w:abstractNumId w:val="10"/>
  </w:num>
  <w:num w:numId="11">
    <w:abstractNumId w:val="8"/>
  </w:num>
  <w:num w:numId="12">
    <w:abstractNumId w:val="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357"/>
  <w:doNotHyphenateCaps/>
  <w:drawingGridHorizontalSpacing w:val="110"/>
  <w:displayHorizontalDrawingGridEvery w:val="2"/>
  <w:characterSpacingControl w:val="doNotCompress"/>
  <w:compat>
    <w:useFELayout/>
  </w:compat>
  <w:rsids>
    <w:rsidRoot w:val="002C38C3"/>
    <w:rsid w:val="0000309D"/>
    <w:rsid w:val="00003338"/>
    <w:rsid w:val="00006B7F"/>
    <w:rsid w:val="000072E1"/>
    <w:rsid w:val="0000793F"/>
    <w:rsid w:val="00015F55"/>
    <w:rsid w:val="000249AE"/>
    <w:rsid w:val="00043A88"/>
    <w:rsid w:val="000443C7"/>
    <w:rsid w:val="00050E81"/>
    <w:rsid w:val="00054956"/>
    <w:rsid w:val="00057AF0"/>
    <w:rsid w:val="00072EDF"/>
    <w:rsid w:val="000733EA"/>
    <w:rsid w:val="00074276"/>
    <w:rsid w:val="00074D51"/>
    <w:rsid w:val="00076FF4"/>
    <w:rsid w:val="000A6D11"/>
    <w:rsid w:val="000B1ABB"/>
    <w:rsid w:val="000B1BAC"/>
    <w:rsid w:val="000B4524"/>
    <w:rsid w:val="000B5964"/>
    <w:rsid w:val="000C1951"/>
    <w:rsid w:val="000C2AD7"/>
    <w:rsid w:val="000C4620"/>
    <w:rsid w:val="000D006D"/>
    <w:rsid w:val="000D274A"/>
    <w:rsid w:val="000D2AD1"/>
    <w:rsid w:val="000D77B0"/>
    <w:rsid w:val="000E4591"/>
    <w:rsid w:val="000E4AA4"/>
    <w:rsid w:val="000E4DB1"/>
    <w:rsid w:val="000E6065"/>
    <w:rsid w:val="000F272E"/>
    <w:rsid w:val="000F3030"/>
    <w:rsid w:val="000F3E61"/>
    <w:rsid w:val="000F53E2"/>
    <w:rsid w:val="00104156"/>
    <w:rsid w:val="00105C53"/>
    <w:rsid w:val="001204C0"/>
    <w:rsid w:val="00124A1A"/>
    <w:rsid w:val="00140686"/>
    <w:rsid w:val="00145750"/>
    <w:rsid w:val="00152E29"/>
    <w:rsid w:val="001534F5"/>
    <w:rsid w:val="00167D62"/>
    <w:rsid w:val="00181B70"/>
    <w:rsid w:val="00182BFA"/>
    <w:rsid w:val="00186949"/>
    <w:rsid w:val="00194E48"/>
    <w:rsid w:val="0019690A"/>
    <w:rsid w:val="001A4D32"/>
    <w:rsid w:val="001B0C27"/>
    <w:rsid w:val="001B45DE"/>
    <w:rsid w:val="001B7601"/>
    <w:rsid w:val="001B7A44"/>
    <w:rsid w:val="001C09E7"/>
    <w:rsid w:val="001D2B67"/>
    <w:rsid w:val="001D5E13"/>
    <w:rsid w:val="001E004D"/>
    <w:rsid w:val="001E20FB"/>
    <w:rsid w:val="001E630B"/>
    <w:rsid w:val="001E6376"/>
    <w:rsid w:val="001E7110"/>
    <w:rsid w:val="001E739D"/>
    <w:rsid w:val="001F5035"/>
    <w:rsid w:val="001F57E8"/>
    <w:rsid w:val="001F69A1"/>
    <w:rsid w:val="0021373C"/>
    <w:rsid w:val="00220A2B"/>
    <w:rsid w:val="00221689"/>
    <w:rsid w:val="002247F0"/>
    <w:rsid w:val="00230297"/>
    <w:rsid w:val="002460D4"/>
    <w:rsid w:val="00246443"/>
    <w:rsid w:val="00246D28"/>
    <w:rsid w:val="002518D3"/>
    <w:rsid w:val="00266D15"/>
    <w:rsid w:val="0027000B"/>
    <w:rsid w:val="0027465F"/>
    <w:rsid w:val="00283C40"/>
    <w:rsid w:val="00287EC5"/>
    <w:rsid w:val="002909E0"/>
    <w:rsid w:val="00295DBC"/>
    <w:rsid w:val="002A06B1"/>
    <w:rsid w:val="002A1EF9"/>
    <w:rsid w:val="002A326B"/>
    <w:rsid w:val="002A6B83"/>
    <w:rsid w:val="002B17CA"/>
    <w:rsid w:val="002C38C3"/>
    <w:rsid w:val="002C56EA"/>
    <w:rsid w:val="002D1657"/>
    <w:rsid w:val="002D250B"/>
    <w:rsid w:val="002E64E4"/>
    <w:rsid w:val="002F2420"/>
    <w:rsid w:val="002F4902"/>
    <w:rsid w:val="002F5507"/>
    <w:rsid w:val="002F700F"/>
    <w:rsid w:val="0030402C"/>
    <w:rsid w:val="00311AAB"/>
    <w:rsid w:val="0031663F"/>
    <w:rsid w:val="0032085E"/>
    <w:rsid w:val="00322023"/>
    <w:rsid w:val="00323070"/>
    <w:rsid w:val="003254E0"/>
    <w:rsid w:val="003254F9"/>
    <w:rsid w:val="0033287D"/>
    <w:rsid w:val="0033597D"/>
    <w:rsid w:val="0034318B"/>
    <w:rsid w:val="00357850"/>
    <w:rsid w:val="00363C7C"/>
    <w:rsid w:val="00371677"/>
    <w:rsid w:val="003A5A9D"/>
    <w:rsid w:val="003A6361"/>
    <w:rsid w:val="003B26E5"/>
    <w:rsid w:val="003C64F4"/>
    <w:rsid w:val="003C698F"/>
    <w:rsid w:val="003D2C18"/>
    <w:rsid w:val="003E069A"/>
    <w:rsid w:val="003F3195"/>
    <w:rsid w:val="003F67F3"/>
    <w:rsid w:val="003F7A02"/>
    <w:rsid w:val="00400A8A"/>
    <w:rsid w:val="00423D13"/>
    <w:rsid w:val="00426FF2"/>
    <w:rsid w:val="0043033F"/>
    <w:rsid w:val="00437AF1"/>
    <w:rsid w:val="004425EA"/>
    <w:rsid w:val="004444D6"/>
    <w:rsid w:val="004454FA"/>
    <w:rsid w:val="00447CD3"/>
    <w:rsid w:val="00454129"/>
    <w:rsid w:val="00455027"/>
    <w:rsid w:val="004810E5"/>
    <w:rsid w:val="004952F6"/>
    <w:rsid w:val="004A1540"/>
    <w:rsid w:val="004A2437"/>
    <w:rsid w:val="004A3BB1"/>
    <w:rsid w:val="004B1771"/>
    <w:rsid w:val="004B3E4E"/>
    <w:rsid w:val="004B6B3A"/>
    <w:rsid w:val="004C0599"/>
    <w:rsid w:val="004C1140"/>
    <w:rsid w:val="004D2314"/>
    <w:rsid w:val="004F41E4"/>
    <w:rsid w:val="004F7398"/>
    <w:rsid w:val="005017AE"/>
    <w:rsid w:val="005019CD"/>
    <w:rsid w:val="0051001D"/>
    <w:rsid w:val="00510E79"/>
    <w:rsid w:val="0051722A"/>
    <w:rsid w:val="005221AD"/>
    <w:rsid w:val="00526FD9"/>
    <w:rsid w:val="005276DE"/>
    <w:rsid w:val="0053050A"/>
    <w:rsid w:val="00530EF0"/>
    <w:rsid w:val="005406C3"/>
    <w:rsid w:val="00547C74"/>
    <w:rsid w:val="00555F4C"/>
    <w:rsid w:val="005572AA"/>
    <w:rsid w:val="00576987"/>
    <w:rsid w:val="005835E4"/>
    <w:rsid w:val="00585FE3"/>
    <w:rsid w:val="0059465B"/>
    <w:rsid w:val="00595CAE"/>
    <w:rsid w:val="005A60EC"/>
    <w:rsid w:val="005A7441"/>
    <w:rsid w:val="005E05F1"/>
    <w:rsid w:val="005E5CE9"/>
    <w:rsid w:val="005E7212"/>
    <w:rsid w:val="005F3023"/>
    <w:rsid w:val="005F56D4"/>
    <w:rsid w:val="0060284A"/>
    <w:rsid w:val="00636D80"/>
    <w:rsid w:val="0063782C"/>
    <w:rsid w:val="00643B26"/>
    <w:rsid w:val="006550DF"/>
    <w:rsid w:val="0066154A"/>
    <w:rsid w:val="006639F8"/>
    <w:rsid w:val="00670640"/>
    <w:rsid w:val="006760B2"/>
    <w:rsid w:val="00683DFB"/>
    <w:rsid w:val="006859E2"/>
    <w:rsid w:val="00693E26"/>
    <w:rsid w:val="006A1249"/>
    <w:rsid w:val="006B35E7"/>
    <w:rsid w:val="006C7536"/>
    <w:rsid w:val="006C7D42"/>
    <w:rsid w:val="006D5A98"/>
    <w:rsid w:val="006E0CBA"/>
    <w:rsid w:val="006E3270"/>
    <w:rsid w:val="006F4764"/>
    <w:rsid w:val="006F6B60"/>
    <w:rsid w:val="0070639B"/>
    <w:rsid w:val="0070697B"/>
    <w:rsid w:val="007133E9"/>
    <w:rsid w:val="0071581D"/>
    <w:rsid w:val="0071736C"/>
    <w:rsid w:val="00725011"/>
    <w:rsid w:val="00726200"/>
    <w:rsid w:val="00747EAB"/>
    <w:rsid w:val="00747F9C"/>
    <w:rsid w:val="00754CDE"/>
    <w:rsid w:val="00765329"/>
    <w:rsid w:val="00767128"/>
    <w:rsid w:val="00775B26"/>
    <w:rsid w:val="00786EDD"/>
    <w:rsid w:val="007A6570"/>
    <w:rsid w:val="007B4D69"/>
    <w:rsid w:val="007B64C2"/>
    <w:rsid w:val="007C2150"/>
    <w:rsid w:val="007C27DC"/>
    <w:rsid w:val="007C2B94"/>
    <w:rsid w:val="007C30CF"/>
    <w:rsid w:val="007F1194"/>
    <w:rsid w:val="007F163F"/>
    <w:rsid w:val="007F5992"/>
    <w:rsid w:val="008056CC"/>
    <w:rsid w:val="00807071"/>
    <w:rsid w:val="00812846"/>
    <w:rsid w:val="00813977"/>
    <w:rsid w:val="00817EB2"/>
    <w:rsid w:val="0082394C"/>
    <w:rsid w:val="00823D59"/>
    <w:rsid w:val="008260B0"/>
    <w:rsid w:val="00826482"/>
    <w:rsid w:val="00841CED"/>
    <w:rsid w:val="00845C42"/>
    <w:rsid w:val="00846A67"/>
    <w:rsid w:val="0085400C"/>
    <w:rsid w:val="008750E0"/>
    <w:rsid w:val="008771EF"/>
    <w:rsid w:val="00877F77"/>
    <w:rsid w:val="008804A7"/>
    <w:rsid w:val="008813F5"/>
    <w:rsid w:val="00891DA8"/>
    <w:rsid w:val="00894C44"/>
    <w:rsid w:val="00894CFE"/>
    <w:rsid w:val="00897EE6"/>
    <w:rsid w:val="008A4174"/>
    <w:rsid w:val="008C0362"/>
    <w:rsid w:val="008D0A95"/>
    <w:rsid w:val="008D4309"/>
    <w:rsid w:val="008D5933"/>
    <w:rsid w:val="008E7C36"/>
    <w:rsid w:val="008F3091"/>
    <w:rsid w:val="008F7DF8"/>
    <w:rsid w:val="00900F49"/>
    <w:rsid w:val="0090160B"/>
    <w:rsid w:val="00922158"/>
    <w:rsid w:val="00923751"/>
    <w:rsid w:val="00933740"/>
    <w:rsid w:val="00934027"/>
    <w:rsid w:val="009418BF"/>
    <w:rsid w:val="0094414F"/>
    <w:rsid w:val="009468AD"/>
    <w:rsid w:val="00960A31"/>
    <w:rsid w:val="00961F63"/>
    <w:rsid w:val="00986051"/>
    <w:rsid w:val="00992CDE"/>
    <w:rsid w:val="009B64EE"/>
    <w:rsid w:val="009B7039"/>
    <w:rsid w:val="009C3A1F"/>
    <w:rsid w:val="009D06A3"/>
    <w:rsid w:val="009D0F03"/>
    <w:rsid w:val="009D774B"/>
    <w:rsid w:val="009F0AE8"/>
    <w:rsid w:val="009F3531"/>
    <w:rsid w:val="009F6CC5"/>
    <w:rsid w:val="009F7B0A"/>
    <w:rsid w:val="00A1370C"/>
    <w:rsid w:val="00A15AA9"/>
    <w:rsid w:val="00A2179B"/>
    <w:rsid w:val="00A22547"/>
    <w:rsid w:val="00A24418"/>
    <w:rsid w:val="00A255C8"/>
    <w:rsid w:val="00A26A9F"/>
    <w:rsid w:val="00A273B6"/>
    <w:rsid w:val="00A3425B"/>
    <w:rsid w:val="00A60BF9"/>
    <w:rsid w:val="00A63A3C"/>
    <w:rsid w:val="00A655E7"/>
    <w:rsid w:val="00A65AB2"/>
    <w:rsid w:val="00A65B3C"/>
    <w:rsid w:val="00A7047F"/>
    <w:rsid w:val="00A77A56"/>
    <w:rsid w:val="00A811CA"/>
    <w:rsid w:val="00A8185E"/>
    <w:rsid w:val="00A850DE"/>
    <w:rsid w:val="00A92437"/>
    <w:rsid w:val="00A9332C"/>
    <w:rsid w:val="00A9392E"/>
    <w:rsid w:val="00A95904"/>
    <w:rsid w:val="00AB0C8E"/>
    <w:rsid w:val="00AB6B76"/>
    <w:rsid w:val="00AD1AE6"/>
    <w:rsid w:val="00AD5F25"/>
    <w:rsid w:val="00AD7E52"/>
    <w:rsid w:val="00AE7B52"/>
    <w:rsid w:val="00B01B45"/>
    <w:rsid w:val="00B07E3C"/>
    <w:rsid w:val="00B40032"/>
    <w:rsid w:val="00B52E19"/>
    <w:rsid w:val="00B55EE2"/>
    <w:rsid w:val="00B56729"/>
    <w:rsid w:val="00B707A0"/>
    <w:rsid w:val="00B74574"/>
    <w:rsid w:val="00B75068"/>
    <w:rsid w:val="00B76B8C"/>
    <w:rsid w:val="00B83F39"/>
    <w:rsid w:val="00B84113"/>
    <w:rsid w:val="00B91F8D"/>
    <w:rsid w:val="00B935D2"/>
    <w:rsid w:val="00BA14CF"/>
    <w:rsid w:val="00BA56C5"/>
    <w:rsid w:val="00BB3E0F"/>
    <w:rsid w:val="00BC522A"/>
    <w:rsid w:val="00BD1144"/>
    <w:rsid w:val="00BD393D"/>
    <w:rsid w:val="00BD3BC7"/>
    <w:rsid w:val="00BD569C"/>
    <w:rsid w:val="00BE0333"/>
    <w:rsid w:val="00BF556C"/>
    <w:rsid w:val="00C03E28"/>
    <w:rsid w:val="00C066A6"/>
    <w:rsid w:val="00C272B7"/>
    <w:rsid w:val="00C30266"/>
    <w:rsid w:val="00C31F84"/>
    <w:rsid w:val="00C32296"/>
    <w:rsid w:val="00C3446C"/>
    <w:rsid w:val="00C41BA8"/>
    <w:rsid w:val="00C43C2B"/>
    <w:rsid w:val="00C527FB"/>
    <w:rsid w:val="00C62A74"/>
    <w:rsid w:val="00C633D1"/>
    <w:rsid w:val="00C65A42"/>
    <w:rsid w:val="00C66DED"/>
    <w:rsid w:val="00C82EC5"/>
    <w:rsid w:val="00C90ABB"/>
    <w:rsid w:val="00C9332F"/>
    <w:rsid w:val="00C9454A"/>
    <w:rsid w:val="00CA34E0"/>
    <w:rsid w:val="00CA3DBB"/>
    <w:rsid w:val="00CA4E05"/>
    <w:rsid w:val="00CB0E76"/>
    <w:rsid w:val="00CB5509"/>
    <w:rsid w:val="00CB5DF3"/>
    <w:rsid w:val="00CC5CDE"/>
    <w:rsid w:val="00CD0CFE"/>
    <w:rsid w:val="00CF40BB"/>
    <w:rsid w:val="00CF620E"/>
    <w:rsid w:val="00D1567A"/>
    <w:rsid w:val="00D17911"/>
    <w:rsid w:val="00D213D0"/>
    <w:rsid w:val="00D3193F"/>
    <w:rsid w:val="00D321D8"/>
    <w:rsid w:val="00D370CB"/>
    <w:rsid w:val="00D4098B"/>
    <w:rsid w:val="00D44F53"/>
    <w:rsid w:val="00D50309"/>
    <w:rsid w:val="00D51652"/>
    <w:rsid w:val="00D5448C"/>
    <w:rsid w:val="00D552EE"/>
    <w:rsid w:val="00D716CA"/>
    <w:rsid w:val="00D907AA"/>
    <w:rsid w:val="00D9445E"/>
    <w:rsid w:val="00DA2846"/>
    <w:rsid w:val="00DB02FD"/>
    <w:rsid w:val="00DB4A56"/>
    <w:rsid w:val="00DB5899"/>
    <w:rsid w:val="00DD045F"/>
    <w:rsid w:val="00DD2B35"/>
    <w:rsid w:val="00DE4797"/>
    <w:rsid w:val="00DE551C"/>
    <w:rsid w:val="00DE7781"/>
    <w:rsid w:val="00DF59FD"/>
    <w:rsid w:val="00DF5EB7"/>
    <w:rsid w:val="00E02B17"/>
    <w:rsid w:val="00E26B82"/>
    <w:rsid w:val="00E414ED"/>
    <w:rsid w:val="00E63467"/>
    <w:rsid w:val="00E8100B"/>
    <w:rsid w:val="00E837F3"/>
    <w:rsid w:val="00E849F8"/>
    <w:rsid w:val="00E9129F"/>
    <w:rsid w:val="00E92417"/>
    <w:rsid w:val="00E92A4A"/>
    <w:rsid w:val="00E950FB"/>
    <w:rsid w:val="00EA4AD4"/>
    <w:rsid w:val="00EA6AEA"/>
    <w:rsid w:val="00EB1454"/>
    <w:rsid w:val="00EB432F"/>
    <w:rsid w:val="00EB7001"/>
    <w:rsid w:val="00EC02A7"/>
    <w:rsid w:val="00ED7FB9"/>
    <w:rsid w:val="00EE0F7C"/>
    <w:rsid w:val="00EE3B05"/>
    <w:rsid w:val="00EE6001"/>
    <w:rsid w:val="00EE65A1"/>
    <w:rsid w:val="00EF2196"/>
    <w:rsid w:val="00F03DF8"/>
    <w:rsid w:val="00F06A89"/>
    <w:rsid w:val="00F213FA"/>
    <w:rsid w:val="00F306FC"/>
    <w:rsid w:val="00F32146"/>
    <w:rsid w:val="00F32D7B"/>
    <w:rsid w:val="00F4127D"/>
    <w:rsid w:val="00F512D6"/>
    <w:rsid w:val="00F51523"/>
    <w:rsid w:val="00F5422F"/>
    <w:rsid w:val="00F54255"/>
    <w:rsid w:val="00F67158"/>
    <w:rsid w:val="00F71D13"/>
    <w:rsid w:val="00F738D6"/>
    <w:rsid w:val="00F77181"/>
    <w:rsid w:val="00F77DB5"/>
    <w:rsid w:val="00F8132E"/>
    <w:rsid w:val="00F82159"/>
    <w:rsid w:val="00F83B4A"/>
    <w:rsid w:val="00F91C14"/>
    <w:rsid w:val="00F9647E"/>
    <w:rsid w:val="00FB091C"/>
    <w:rsid w:val="00FB1A7D"/>
    <w:rsid w:val="00FB45EA"/>
    <w:rsid w:val="00FB6E75"/>
    <w:rsid w:val="00FC1ED5"/>
    <w:rsid w:val="00FC462E"/>
    <w:rsid w:val="00FD3499"/>
    <w:rsid w:val="00FE33E8"/>
    <w:rsid w:val="00FE7EF2"/>
    <w:rsid w:val="00FF04C7"/>
    <w:rsid w:val="00FF7F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A65AB2"/>
    <w:rPr>
      <w:color w:val="0000FF" w:themeColor="hyperlink"/>
      <w:u w:val="single"/>
    </w:rPr>
  </w:style>
  <w:style w:type="paragraph" w:styleId="a8">
    <w:name w:val="Balloon Text"/>
    <w:basedOn w:val="a"/>
    <w:link w:val="a9"/>
    <w:uiPriority w:val="99"/>
    <w:semiHidden/>
    <w:unhideWhenUsed/>
    <w:rsid w:val="00DB589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8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9640179">
      <w:bodyDiv w:val="1"/>
      <w:marLeft w:val="0"/>
      <w:marRight w:val="0"/>
      <w:marTop w:val="0"/>
      <w:marBottom w:val="0"/>
      <w:divBdr>
        <w:top w:val="none" w:sz="0" w:space="0" w:color="auto"/>
        <w:left w:val="none" w:sz="0" w:space="0" w:color="auto"/>
        <w:bottom w:val="none" w:sz="0" w:space="0" w:color="auto"/>
        <w:right w:val="none" w:sz="0" w:space="0" w:color="auto"/>
      </w:divBdr>
    </w:div>
    <w:div w:id="486241076">
      <w:bodyDiv w:val="1"/>
      <w:marLeft w:val="0"/>
      <w:marRight w:val="0"/>
      <w:marTop w:val="0"/>
      <w:marBottom w:val="0"/>
      <w:divBdr>
        <w:top w:val="none" w:sz="0" w:space="0" w:color="auto"/>
        <w:left w:val="none" w:sz="0" w:space="0" w:color="auto"/>
        <w:bottom w:val="none" w:sz="0" w:space="0" w:color="auto"/>
        <w:right w:val="none" w:sz="0" w:space="0" w:color="auto"/>
      </w:divBdr>
    </w:div>
    <w:div w:id="716515510">
      <w:bodyDiv w:val="1"/>
      <w:marLeft w:val="0"/>
      <w:marRight w:val="0"/>
      <w:marTop w:val="0"/>
      <w:marBottom w:val="0"/>
      <w:divBdr>
        <w:top w:val="none" w:sz="0" w:space="0" w:color="auto"/>
        <w:left w:val="none" w:sz="0" w:space="0" w:color="auto"/>
        <w:bottom w:val="none" w:sz="0" w:space="0" w:color="auto"/>
        <w:right w:val="none" w:sz="0" w:space="0" w:color="auto"/>
      </w:divBdr>
      <w:divsChild>
        <w:div w:id="854461530">
          <w:marLeft w:val="0"/>
          <w:marRight w:val="0"/>
          <w:marTop w:val="0"/>
          <w:marBottom w:val="0"/>
          <w:divBdr>
            <w:top w:val="none" w:sz="0" w:space="0" w:color="auto"/>
            <w:left w:val="none" w:sz="0" w:space="0" w:color="auto"/>
            <w:bottom w:val="none" w:sz="0" w:space="0" w:color="auto"/>
            <w:right w:val="none" w:sz="0" w:space="0" w:color="auto"/>
          </w:divBdr>
          <w:divsChild>
            <w:div w:id="453329529">
              <w:marLeft w:val="0"/>
              <w:marRight w:val="0"/>
              <w:marTop w:val="0"/>
              <w:marBottom w:val="0"/>
              <w:divBdr>
                <w:top w:val="none" w:sz="0" w:space="0" w:color="auto"/>
                <w:left w:val="none" w:sz="0" w:space="0" w:color="auto"/>
                <w:bottom w:val="none" w:sz="0" w:space="0" w:color="auto"/>
                <w:right w:val="none" w:sz="0" w:space="0" w:color="auto"/>
              </w:divBdr>
              <w:divsChild>
                <w:div w:id="145514955">
                  <w:marLeft w:val="0"/>
                  <w:marRight w:val="0"/>
                  <w:marTop w:val="0"/>
                  <w:marBottom w:val="0"/>
                  <w:divBdr>
                    <w:top w:val="none" w:sz="0" w:space="0" w:color="auto"/>
                    <w:left w:val="none" w:sz="0" w:space="0" w:color="auto"/>
                    <w:bottom w:val="none" w:sz="0" w:space="0" w:color="auto"/>
                    <w:right w:val="none" w:sz="0" w:space="0" w:color="auto"/>
                  </w:divBdr>
                  <w:divsChild>
                    <w:div w:id="1514958355">
                      <w:marLeft w:val="0"/>
                      <w:marRight w:val="0"/>
                      <w:marTop w:val="0"/>
                      <w:marBottom w:val="0"/>
                      <w:divBdr>
                        <w:top w:val="none" w:sz="0" w:space="0" w:color="auto"/>
                        <w:left w:val="none" w:sz="0" w:space="0" w:color="auto"/>
                        <w:bottom w:val="none" w:sz="0" w:space="0" w:color="auto"/>
                        <w:right w:val="none" w:sz="0" w:space="0" w:color="auto"/>
                      </w:divBdr>
                    </w:div>
                  </w:divsChild>
                </w:div>
                <w:div w:id="821584870">
                  <w:marLeft w:val="0"/>
                  <w:marRight w:val="0"/>
                  <w:marTop w:val="0"/>
                  <w:marBottom w:val="0"/>
                  <w:divBdr>
                    <w:top w:val="none" w:sz="0" w:space="0" w:color="auto"/>
                    <w:left w:val="none" w:sz="0" w:space="0" w:color="auto"/>
                    <w:bottom w:val="none" w:sz="0" w:space="0" w:color="auto"/>
                    <w:right w:val="none" w:sz="0" w:space="0" w:color="auto"/>
                  </w:divBdr>
                  <w:divsChild>
                    <w:div w:id="1407611267">
                      <w:marLeft w:val="0"/>
                      <w:marRight w:val="0"/>
                      <w:marTop w:val="0"/>
                      <w:marBottom w:val="0"/>
                      <w:divBdr>
                        <w:top w:val="none" w:sz="0" w:space="0" w:color="auto"/>
                        <w:left w:val="none" w:sz="0" w:space="0" w:color="auto"/>
                        <w:bottom w:val="none" w:sz="0" w:space="0" w:color="auto"/>
                        <w:right w:val="none" w:sz="0" w:space="0" w:color="auto"/>
                      </w:divBdr>
                    </w:div>
                    <w:div w:id="13447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2753">
          <w:marLeft w:val="0"/>
          <w:marRight w:val="0"/>
          <w:marTop w:val="0"/>
          <w:marBottom w:val="0"/>
          <w:divBdr>
            <w:top w:val="none" w:sz="0" w:space="0" w:color="auto"/>
            <w:left w:val="none" w:sz="0" w:space="0" w:color="auto"/>
            <w:bottom w:val="none" w:sz="0" w:space="0" w:color="auto"/>
            <w:right w:val="none" w:sz="0" w:space="0" w:color="auto"/>
          </w:divBdr>
          <w:divsChild>
            <w:div w:id="745036548">
              <w:marLeft w:val="0"/>
              <w:marRight w:val="0"/>
              <w:marTop w:val="0"/>
              <w:marBottom w:val="0"/>
              <w:divBdr>
                <w:top w:val="none" w:sz="0" w:space="0" w:color="auto"/>
                <w:left w:val="none" w:sz="0" w:space="0" w:color="auto"/>
                <w:bottom w:val="none" w:sz="0" w:space="0" w:color="auto"/>
                <w:right w:val="none" w:sz="0" w:space="0" w:color="auto"/>
              </w:divBdr>
              <w:divsChild>
                <w:div w:id="1632130302">
                  <w:marLeft w:val="0"/>
                  <w:marRight w:val="0"/>
                  <w:marTop w:val="0"/>
                  <w:marBottom w:val="0"/>
                  <w:divBdr>
                    <w:top w:val="none" w:sz="0" w:space="0" w:color="auto"/>
                    <w:left w:val="none" w:sz="0" w:space="0" w:color="auto"/>
                    <w:bottom w:val="none" w:sz="0" w:space="0" w:color="auto"/>
                    <w:right w:val="none" w:sz="0" w:space="0" w:color="auto"/>
                  </w:divBdr>
                  <w:divsChild>
                    <w:div w:id="278220551">
                      <w:marLeft w:val="0"/>
                      <w:marRight w:val="0"/>
                      <w:marTop w:val="0"/>
                      <w:marBottom w:val="0"/>
                      <w:divBdr>
                        <w:top w:val="none" w:sz="0" w:space="0" w:color="auto"/>
                        <w:left w:val="none" w:sz="0" w:space="0" w:color="auto"/>
                        <w:bottom w:val="none" w:sz="0" w:space="0" w:color="auto"/>
                        <w:right w:val="none" w:sz="0" w:space="0" w:color="auto"/>
                      </w:divBdr>
                      <w:divsChild>
                        <w:div w:id="938682915">
                          <w:marLeft w:val="0"/>
                          <w:marRight w:val="0"/>
                          <w:marTop w:val="0"/>
                          <w:marBottom w:val="0"/>
                          <w:divBdr>
                            <w:top w:val="none" w:sz="0" w:space="0" w:color="auto"/>
                            <w:left w:val="none" w:sz="0" w:space="0" w:color="auto"/>
                            <w:bottom w:val="none" w:sz="0" w:space="0" w:color="auto"/>
                            <w:right w:val="none" w:sz="0" w:space="0" w:color="auto"/>
                          </w:divBdr>
                          <w:divsChild>
                            <w:div w:id="18642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4132">
      <w:bodyDiv w:val="1"/>
      <w:marLeft w:val="0"/>
      <w:marRight w:val="0"/>
      <w:marTop w:val="0"/>
      <w:marBottom w:val="0"/>
      <w:divBdr>
        <w:top w:val="none" w:sz="0" w:space="0" w:color="auto"/>
        <w:left w:val="none" w:sz="0" w:space="0" w:color="auto"/>
        <w:bottom w:val="none" w:sz="0" w:space="0" w:color="auto"/>
        <w:right w:val="none" w:sz="0" w:space="0" w:color="auto"/>
      </w:divBdr>
    </w:div>
    <w:div w:id="1602491021">
      <w:bodyDiv w:val="1"/>
      <w:marLeft w:val="0"/>
      <w:marRight w:val="0"/>
      <w:marTop w:val="0"/>
      <w:marBottom w:val="0"/>
      <w:divBdr>
        <w:top w:val="none" w:sz="0" w:space="0" w:color="auto"/>
        <w:left w:val="none" w:sz="0" w:space="0" w:color="auto"/>
        <w:bottom w:val="none" w:sz="0" w:space="0" w:color="auto"/>
        <w:right w:val="none" w:sz="0" w:space="0" w:color="auto"/>
      </w:divBdr>
    </w:div>
    <w:div w:id="1814369200">
      <w:bodyDiv w:val="1"/>
      <w:marLeft w:val="0"/>
      <w:marRight w:val="0"/>
      <w:marTop w:val="0"/>
      <w:marBottom w:val="0"/>
      <w:divBdr>
        <w:top w:val="none" w:sz="0" w:space="0" w:color="auto"/>
        <w:left w:val="none" w:sz="0" w:space="0" w:color="auto"/>
        <w:bottom w:val="none" w:sz="0" w:space="0" w:color="auto"/>
        <w:right w:val="none" w:sz="0" w:space="0" w:color="auto"/>
      </w:divBdr>
    </w:div>
    <w:div w:id="1969041373">
      <w:bodyDiv w:val="1"/>
      <w:marLeft w:val="0"/>
      <w:marRight w:val="0"/>
      <w:marTop w:val="0"/>
      <w:marBottom w:val="0"/>
      <w:divBdr>
        <w:top w:val="none" w:sz="0" w:space="0" w:color="auto"/>
        <w:left w:val="none" w:sz="0" w:space="0" w:color="auto"/>
        <w:bottom w:val="none" w:sz="0" w:space="0" w:color="auto"/>
        <w:right w:val="none" w:sz="0" w:space="0" w:color="auto"/>
      </w:divBdr>
      <w:divsChild>
        <w:div w:id="647827533">
          <w:marLeft w:val="0"/>
          <w:marRight w:val="0"/>
          <w:marTop w:val="0"/>
          <w:marBottom w:val="0"/>
          <w:divBdr>
            <w:top w:val="none" w:sz="0" w:space="0" w:color="auto"/>
            <w:left w:val="none" w:sz="0" w:space="0" w:color="auto"/>
            <w:bottom w:val="none" w:sz="0" w:space="0" w:color="auto"/>
            <w:right w:val="none" w:sz="0" w:space="0" w:color="auto"/>
          </w:divBdr>
          <w:divsChild>
            <w:div w:id="137650144">
              <w:marLeft w:val="0"/>
              <w:marRight w:val="0"/>
              <w:marTop w:val="0"/>
              <w:marBottom w:val="0"/>
              <w:divBdr>
                <w:top w:val="none" w:sz="0" w:space="0" w:color="auto"/>
                <w:left w:val="none" w:sz="0" w:space="0" w:color="auto"/>
                <w:bottom w:val="none" w:sz="0" w:space="0" w:color="auto"/>
                <w:right w:val="none" w:sz="0" w:space="0" w:color="auto"/>
              </w:divBdr>
              <w:divsChild>
                <w:div w:id="1376806119">
                  <w:marLeft w:val="0"/>
                  <w:marRight w:val="0"/>
                  <w:marTop w:val="0"/>
                  <w:marBottom w:val="0"/>
                  <w:divBdr>
                    <w:top w:val="none" w:sz="0" w:space="0" w:color="auto"/>
                    <w:left w:val="none" w:sz="0" w:space="0" w:color="auto"/>
                    <w:bottom w:val="none" w:sz="0" w:space="0" w:color="auto"/>
                    <w:right w:val="none" w:sz="0" w:space="0" w:color="auto"/>
                  </w:divBdr>
                  <w:divsChild>
                    <w:div w:id="596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C2F37-745E-4511-8466-73CDBCE78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2326</Words>
  <Characters>13263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dc:creator>
  <cp:lastModifiedBy>User</cp:lastModifiedBy>
  <cp:revision>14</cp:revision>
  <cp:lastPrinted>2021-07-15T10:07:00Z</cp:lastPrinted>
  <dcterms:created xsi:type="dcterms:W3CDTF">2021-04-13T18:32:00Z</dcterms:created>
  <dcterms:modified xsi:type="dcterms:W3CDTF">2021-07-20T15:04:00Z</dcterms:modified>
</cp:coreProperties>
</file>